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BD38" w14:textId="77777777" w:rsidR="00303F5A" w:rsidRPr="00303F5A" w:rsidRDefault="00303F5A" w:rsidP="00303F5A">
      <w:pPr>
        <w:spacing w:before="100" w:beforeAutospacing="1" w:after="100" w:afterAutospacing="1" w:line="240" w:lineRule="auto"/>
        <w:rPr>
          <w:rFonts w:eastAsia="Times New Roman" w:cstheme="minorHAnsi"/>
          <w:sz w:val="24"/>
          <w:szCs w:val="24"/>
        </w:rPr>
      </w:pPr>
      <w:r w:rsidRPr="00303F5A">
        <w:rPr>
          <w:rFonts w:eastAsia="Times New Roman" w:cstheme="minorHAnsi"/>
          <w:sz w:val="24"/>
          <w:szCs w:val="24"/>
        </w:rPr>
        <w:t>Grace Alliance Chapel offers online giving as a resource for you. Online giving allows you to:</w:t>
      </w:r>
    </w:p>
    <w:p w14:paraId="7407D127" w14:textId="77777777" w:rsidR="00303F5A" w:rsidRPr="00303F5A" w:rsidRDefault="00303F5A" w:rsidP="00303F5A">
      <w:pPr>
        <w:numPr>
          <w:ilvl w:val="0"/>
          <w:numId w:val="1"/>
        </w:numPr>
        <w:spacing w:before="100" w:beforeAutospacing="1" w:after="100" w:afterAutospacing="1" w:line="240" w:lineRule="auto"/>
        <w:rPr>
          <w:rFonts w:eastAsia="Times New Roman" w:cstheme="minorHAnsi"/>
          <w:sz w:val="24"/>
          <w:szCs w:val="24"/>
        </w:rPr>
      </w:pPr>
      <w:r w:rsidRPr="00303F5A">
        <w:rPr>
          <w:rFonts w:eastAsia="Times New Roman" w:cstheme="minorHAnsi"/>
          <w:sz w:val="24"/>
          <w:szCs w:val="24"/>
        </w:rPr>
        <w:t>Take a step of faith by deciding in advance to give faithfully.</w:t>
      </w:r>
    </w:p>
    <w:p w14:paraId="6AEFADC4" w14:textId="77777777" w:rsidR="00303F5A" w:rsidRPr="00303F5A" w:rsidRDefault="00303F5A" w:rsidP="00303F5A">
      <w:pPr>
        <w:numPr>
          <w:ilvl w:val="0"/>
          <w:numId w:val="1"/>
        </w:numPr>
        <w:spacing w:before="100" w:beforeAutospacing="1" w:after="100" w:afterAutospacing="1" w:line="240" w:lineRule="auto"/>
        <w:rPr>
          <w:rFonts w:eastAsia="Times New Roman" w:cstheme="minorHAnsi"/>
          <w:sz w:val="24"/>
          <w:szCs w:val="24"/>
        </w:rPr>
      </w:pPr>
      <w:r w:rsidRPr="00303F5A">
        <w:rPr>
          <w:rFonts w:eastAsia="Times New Roman" w:cstheme="minorHAnsi"/>
          <w:sz w:val="24"/>
          <w:szCs w:val="24"/>
        </w:rPr>
        <w:t>Simplify your life and the giving process. You don’t have to worry about forgetting your checkbook, finding a working pen, or wondering where an offering envelope is.</w:t>
      </w:r>
    </w:p>
    <w:p w14:paraId="07EA27ED" w14:textId="77777777" w:rsidR="00303F5A" w:rsidRPr="00303F5A" w:rsidRDefault="00303F5A" w:rsidP="00303F5A">
      <w:pPr>
        <w:numPr>
          <w:ilvl w:val="0"/>
          <w:numId w:val="1"/>
        </w:numPr>
        <w:spacing w:before="100" w:beforeAutospacing="1" w:after="100" w:afterAutospacing="1" w:line="240" w:lineRule="auto"/>
        <w:rPr>
          <w:rFonts w:eastAsia="Times New Roman" w:cstheme="minorHAnsi"/>
          <w:sz w:val="24"/>
          <w:szCs w:val="24"/>
        </w:rPr>
      </w:pPr>
      <w:r w:rsidRPr="00303F5A">
        <w:rPr>
          <w:rFonts w:eastAsia="Times New Roman" w:cstheme="minorHAnsi"/>
          <w:sz w:val="24"/>
          <w:szCs w:val="24"/>
        </w:rPr>
        <w:t>Give consistently even when you are unable to attend the weekend worship service.</w:t>
      </w:r>
    </w:p>
    <w:p w14:paraId="3D0A5BFB" w14:textId="77777777" w:rsidR="00303F5A" w:rsidRPr="00303F5A" w:rsidRDefault="00303F5A" w:rsidP="00303F5A">
      <w:pPr>
        <w:spacing w:before="100" w:beforeAutospacing="1" w:after="100" w:afterAutospacing="1" w:line="240" w:lineRule="auto"/>
        <w:rPr>
          <w:rFonts w:eastAsia="Times New Roman" w:cstheme="minorHAnsi"/>
          <w:sz w:val="24"/>
          <w:szCs w:val="24"/>
        </w:rPr>
      </w:pPr>
      <w:r w:rsidRPr="00303F5A">
        <w:rPr>
          <w:rFonts w:eastAsia="Times New Roman" w:cstheme="minorHAnsi"/>
          <w:sz w:val="24"/>
          <w:szCs w:val="24"/>
        </w:rPr>
        <w:t>Here are some questions you may have regarding giving and Grace Alliance Chapel:</w:t>
      </w:r>
    </w:p>
    <w:p w14:paraId="51777E74" w14:textId="77777777" w:rsidR="00303F5A" w:rsidRPr="00303F5A" w:rsidRDefault="00303F5A" w:rsidP="00303F5A">
      <w:pPr>
        <w:numPr>
          <w:ilvl w:val="0"/>
          <w:numId w:val="2"/>
        </w:numPr>
        <w:spacing w:before="100" w:beforeAutospacing="1" w:after="100" w:afterAutospacing="1" w:line="240" w:lineRule="auto"/>
        <w:rPr>
          <w:rFonts w:eastAsia="Times New Roman" w:cstheme="minorHAnsi"/>
          <w:sz w:val="24"/>
          <w:szCs w:val="24"/>
        </w:rPr>
      </w:pPr>
      <w:r w:rsidRPr="006427CF">
        <w:rPr>
          <w:rFonts w:eastAsia="Times New Roman" w:cstheme="minorHAnsi"/>
          <w:b/>
          <w:bCs/>
          <w:sz w:val="24"/>
          <w:szCs w:val="24"/>
        </w:rPr>
        <w:t>How can I give?</w:t>
      </w:r>
      <w:r w:rsidRPr="00303F5A">
        <w:rPr>
          <w:rFonts w:eastAsia="Times New Roman" w:cstheme="minorHAnsi"/>
          <w:sz w:val="24"/>
          <w:szCs w:val="24"/>
        </w:rPr>
        <w:t xml:space="preserve"> You can give by debit cards, credit cards (please only use credit cards if you pay them off each month), or automatic withdrawal (ACH). You can initiate a one-time gift or set it up as a recurring transfer. You can also give by cash or check in person.  To give through Bill Pay or by mail, please send checks to: Mail or Bill Pay by check to 118-D Burrs Road </w:t>
      </w:r>
      <w:proofErr w:type="spellStart"/>
      <w:r w:rsidRPr="00303F5A">
        <w:rPr>
          <w:rFonts w:eastAsia="Times New Roman" w:cstheme="minorHAnsi"/>
          <w:sz w:val="24"/>
          <w:szCs w:val="24"/>
        </w:rPr>
        <w:t>Westampton</w:t>
      </w:r>
      <w:proofErr w:type="spellEnd"/>
      <w:r w:rsidRPr="00303F5A">
        <w:rPr>
          <w:rFonts w:eastAsia="Times New Roman" w:cstheme="minorHAnsi"/>
          <w:sz w:val="24"/>
          <w:szCs w:val="24"/>
        </w:rPr>
        <w:t xml:space="preserve"> NJ 08060- Make checks out to “Grace Alliance Chapel.” </w:t>
      </w:r>
    </w:p>
    <w:p w14:paraId="703B12E9" w14:textId="77777777" w:rsidR="00303F5A" w:rsidRPr="00303F5A" w:rsidRDefault="00303F5A" w:rsidP="00303F5A">
      <w:pPr>
        <w:numPr>
          <w:ilvl w:val="0"/>
          <w:numId w:val="2"/>
        </w:numPr>
        <w:spacing w:before="100" w:beforeAutospacing="1" w:after="100" w:afterAutospacing="1" w:line="240" w:lineRule="auto"/>
        <w:rPr>
          <w:rFonts w:eastAsia="Times New Roman" w:cstheme="minorHAnsi"/>
          <w:sz w:val="24"/>
          <w:szCs w:val="24"/>
        </w:rPr>
      </w:pPr>
      <w:r w:rsidRPr="006427CF">
        <w:rPr>
          <w:rFonts w:eastAsia="Times New Roman" w:cstheme="minorHAnsi"/>
          <w:b/>
          <w:bCs/>
          <w:sz w:val="24"/>
          <w:szCs w:val="24"/>
        </w:rPr>
        <w:t>Is it safe? </w:t>
      </w:r>
      <w:r w:rsidRPr="00303F5A">
        <w:rPr>
          <w:rFonts w:eastAsia="Times New Roman" w:cstheme="minorHAnsi"/>
          <w:sz w:val="24"/>
          <w:szCs w:val="24"/>
        </w:rPr>
        <w:t>Absolutely. Our giving system is private and secure. We utilize an encrypted secure website for your online records. Online giving is more secure than giving with a check or cash because an electronic gift cannot be lost or stolen.  The security of the system is continually managed by Planning Center Online.</w:t>
      </w:r>
    </w:p>
    <w:p w14:paraId="25516EA1" w14:textId="77777777" w:rsidR="00303F5A" w:rsidRPr="00303F5A" w:rsidRDefault="00303F5A" w:rsidP="00303F5A">
      <w:pPr>
        <w:numPr>
          <w:ilvl w:val="0"/>
          <w:numId w:val="2"/>
        </w:numPr>
        <w:spacing w:before="100" w:beforeAutospacing="1" w:after="100" w:afterAutospacing="1" w:line="240" w:lineRule="auto"/>
        <w:rPr>
          <w:rFonts w:eastAsia="Times New Roman" w:cstheme="minorHAnsi"/>
          <w:sz w:val="24"/>
          <w:szCs w:val="24"/>
        </w:rPr>
      </w:pPr>
      <w:r w:rsidRPr="006427CF">
        <w:rPr>
          <w:rFonts w:eastAsia="Times New Roman" w:cstheme="minorHAnsi"/>
          <w:b/>
          <w:bCs/>
          <w:sz w:val="24"/>
          <w:szCs w:val="24"/>
        </w:rPr>
        <w:t>Are there any fees involved with giving online?</w:t>
      </w:r>
      <w:r w:rsidRPr="00303F5A">
        <w:rPr>
          <w:rFonts w:eastAsia="Times New Roman" w:cstheme="minorHAnsi"/>
          <w:sz w:val="24"/>
          <w:szCs w:val="24"/>
        </w:rPr>
        <w:t>  Not to you.  You will not pay any fees associated with an online gift.</w:t>
      </w:r>
    </w:p>
    <w:p w14:paraId="400DE53D" w14:textId="77777777" w:rsidR="00303F5A" w:rsidRPr="00303F5A" w:rsidRDefault="00303F5A" w:rsidP="00303F5A">
      <w:pPr>
        <w:numPr>
          <w:ilvl w:val="0"/>
          <w:numId w:val="2"/>
        </w:numPr>
        <w:spacing w:before="100" w:beforeAutospacing="1" w:after="100" w:afterAutospacing="1" w:line="240" w:lineRule="auto"/>
        <w:rPr>
          <w:rFonts w:eastAsia="Times New Roman" w:cstheme="minorHAnsi"/>
          <w:sz w:val="24"/>
          <w:szCs w:val="24"/>
        </w:rPr>
      </w:pPr>
      <w:r w:rsidRPr="006427CF">
        <w:rPr>
          <w:rFonts w:eastAsia="Times New Roman" w:cstheme="minorHAnsi"/>
          <w:b/>
          <w:bCs/>
          <w:sz w:val="24"/>
          <w:szCs w:val="24"/>
        </w:rPr>
        <w:t>Is my gift tax deductible?</w:t>
      </w:r>
      <w:r w:rsidRPr="00303F5A">
        <w:rPr>
          <w:rFonts w:eastAsia="Times New Roman" w:cstheme="minorHAnsi"/>
          <w:sz w:val="24"/>
          <w:szCs w:val="24"/>
        </w:rPr>
        <w:t> Whether you give online or in person, your tithe/offering will be tax deductible as permitted by current law. You will receive a giving statement at the end of the year that you can use for tax preparation.</w:t>
      </w:r>
    </w:p>
    <w:p w14:paraId="70202B53" w14:textId="77777777" w:rsidR="00303F5A" w:rsidRPr="00303F5A" w:rsidRDefault="00303F5A" w:rsidP="00303F5A">
      <w:pPr>
        <w:numPr>
          <w:ilvl w:val="0"/>
          <w:numId w:val="2"/>
        </w:numPr>
        <w:spacing w:before="100" w:beforeAutospacing="1" w:after="100" w:afterAutospacing="1" w:line="240" w:lineRule="auto"/>
        <w:rPr>
          <w:rFonts w:eastAsia="Times New Roman" w:cstheme="minorHAnsi"/>
          <w:sz w:val="24"/>
          <w:szCs w:val="24"/>
        </w:rPr>
      </w:pPr>
      <w:r w:rsidRPr="006427CF">
        <w:rPr>
          <w:rFonts w:eastAsia="Times New Roman" w:cstheme="minorHAnsi"/>
          <w:b/>
          <w:bCs/>
          <w:sz w:val="24"/>
          <w:szCs w:val="24"/>
        </w:rPr>
        <w:t>Can I change my personal information or the amount or the frequency of my gift once I have set it up?  </w:t>
      </w:r>
      <w:r w:rsidRPr="00303F5A">
        <w:rPr>
          <w:rFonts w:eastAsia="Times New Roman" w:cstheme="minorHAnsi"/>
          <w:sz w:val="24"/>
          <w:szCs w:val="24"/>
        </w:rPr>
        <w:t>Yes. You can change or cancel your contribution at any time before the date of your next contribution. Simply log in to the system using your user name and password and make the necessary changes.</w:t>
      </w:r>
    </w:p>
    <w:p w14:paraId="1D2B0B03" w14:textId="77777777" w:rsidR="00303F5A" w:rsidRPr="00303F5A" w:rsidRDefault="00303F5A" w:rsidP="00303F5A">
      <w:pPr>
        <w:spacing w:before="100" w:beforeAutospacing="1" w:after="100" w:afterAutospacing="1" w:line="240" w:lineRule="auto"/>
        <w:rPr>
          <w:rFonts w:eastAsia="Times New Roman" w:cstheme="minorHAnsi"/>
          <w:sz w:val="24"/>
          <w:szCs w:val="24"/>
        </w:rPr>
      </w:pPr>
      <w:r w:rsidRPr="00303F5A">
        <w:rPr>
          <w:rFonts w:eastAsia="Times New Roman" w:cstheme="minorHAnsi"/>
          <w:sz w:val="24"/>
          <w:szCs w:val="24"/>
        </w:rPr>
        <w:t xml:space="preserve">If you have other questions, please do not hesitate to </w:t>
      </w:r>
      <w:hyperlink r:id="rId5" w:tgtFrame="_blank" w:history="1">
        <w:r w:rsidRPr="006427CF">
          <w:rPr>
            <w:rFonts w:eastAsia="Times New Roman" w:cstheme="minorHAnsi"/>
            <w:color w:val="0000FF"/>
            <w:sz w:val="24"/>
            <w:szCs w:val="24"/>
            <w:u w:val="single"/>
          </w:rPr>
          <w:t>contact us</w:t>
        </w:r>
      </w:hyperlink>
      <w:r w:rsidRPr="00303F5A">
        <w:rPr>
          <w:rFonts w:eastAsia="Times New Roman" w:cstheme="minorHAnsi"/>
          <w:sz w:val="24"/>
          <w:szCs w:val="24"/>
        </w:rPr>
        <w:t>.</w:t>
      </w:r>
    </w:p>
    <w:p w14:paraId="17522F4F" w14:textId="3E0E7EB5" w:rsidR="00303F5A" w:rsidRPr="00303F5A" w:rsidRDefault="00303F5A" w:rsidP="00303F5A">
      <w:pPr>
        <w:spacing w:before="100" w:beforeAutospacing="1" w:after="100" w:afterAutospacing="1" w:line="240" w:lineRule="auto"/>
        <w:rPr>
          <w:rFonts w:eastAsia="Times New Roman" w:cstheme="minorHAnsi"/>
          <w:sz w:val="24"/>
          <w:szCs w:val="24"/>
        </w:rPr>
      </w:pPr>
      <w:r w:rsidRPr="00303F5A">
        <w:rPr>
          <w:rFonts w:eastAsia="Times New Roman" w:cstheme="minorHAnsi"/>
          <w:sz w:val="24"/>
          <w:szCs w:val="24"/>
        </w:rPr>
        <w:t>Thank you for being a part of the mission of Grace Alliance Chapel. If you are ready to give online, follow the link above. Or, if you prefer, you may give in person during the weekend service. However</w:t>
      </w:r>
      <w:r w:rsidR="001F1D61">
        <w:rPr>
          <w:rFonts w:eastAsia="Times New Roman" w:cstheme="minorHAnsi"/>
          <w:sz w:val="24"/>
          <w:szCs w:val="24"/>
        </w:rPr>
        <w:t>,</w:t>
      </w:r>
      <w:bookmarkStart w:id="0" w:name="_GoBack"/>
      <w:bookmarkEnd w:id="0"/>
      <w:r w:rsidRPr="00303F5A">
        <w:rPr>
          <w:rFonts w:eastAsia="Times New Roman" w:cstheme="minorHAnsi"/>
          <w:sz w:val="24"/>
          <w:szCs w:val="24"/>
        </w:rPr>
        <w:t xml:space="preserve"> you choose to do so, we thank you for partnering together with us to see the kingdom of God expanded!</w:t>
      </w:r>
    </w:p>
    <w:p w14:paraId="1C461AB4" w14:textId="77777777" w:rsidR="00303F5A" w:rsidRPr="006427CF" w:rsidRDefault="00303F5A">
      <w:pPr>
        <w:rPr>
          <w:rFonts w:cstheme="minorHAnsi"/>
        </w:rPr>
      </w:pPr>
    </w:p>
    <w:sectPr w:rsidR="00303F5A" w:rsidRPr="00642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2576"/>
    <w:multiLevelType w:val="multilevel"/>
    <w:tmpl w:val="BC26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355D5"/>
    <w:multiLevelType w:val="multilevel"/>
    <w:tmpl w:val="44B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5A"/>
    <w:rsid w:val="001F1D61"/>
    <w:rsid w:val="00303F5A"/>
    <w:rsid w:val="0064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5BBB"/>
  <w15:chartTrackingRefBased/>
  <w15:docId w15:val="{DE8210F2-B366-4A6D-9E39-1D89B60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F5A"/>
    <w:rPr>
      <w:b/>
      <w:bCs/>
    </w:rPr>
  </w:style>
  <w:style w:type="character" w:styleId="Hyperlink">
    <w:name w:val="Hyperlink"/>
    <w:basedOn w:val="DefaultParagraphFont"/>
    <w:uiPriority w:val="99"/>
    <w:semiHidden/>
    <w:unhideWhenUsed/>
    <w:rsid w:val="00303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t@gracealliancechap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Kamps</dc:creator>
  <cp:keywords/>
  <dc:description/>
  <cp:lastModifiedBy>Lauren Kamps</cp:lastModifiedBy>
  <cp:revision>4</cp:revision>
  <dcterms:created xsi:type="dcterms:W3CDTF">2018-03-06T16:03:00Z</dcterms:created>
  <dcterms:modified xsi:type="dcterms:W3CDTF">2018-03-06T16:04:00Z</dcterms:modified>
</cp:coreProperties>
</file>